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B57" w:rsidRPr="00CC6A14" w:rsidRDefault="00CC6A14" w:rsidP="00CC6A14">
      <w:pPr>
        <w:spacing w:after="0" w:line="240" w:lineRule="auto"/>
        <w:jc w:val="center"/>
        <w:rPr>
          <w:rFonts w:ascii="Monotype Corsiva" w:hAnsi="Monotype Corsiva"/>
          <w:b/>
          <w:color w:val="FF0000"/>
          <w:sz w:val="52"/>
          <w:szCs w:val="52"/>
        </w:rPr>
      </w:pPr>
      <w:r w:rsidRPr="00CC6A14">
        <w:rPr>
          <w:rFonts w:ascii="Monotype Corsiva" w:hAnsi="Monotype Corsiva"/>
          <w:b/>
          <w:color w:val="FF0000"/>
          <w:sz w:val="52"/>
          <w:szCs w:val="52"/>
        </w:rPr>
        <w:t>Раздаточны</w:t>
      </w:r>
      <w:r>
        <w:rPr>
          <w:rFonts w:ascii="Monotype Corsiva" w:hAnsi="Monotype Corsiva"/>
          <w:b/>
          <w:color w:val="FF0000"/>
          <w:sz w:val="52"/>
          <w:szCs w:val="52"/>
        </w:rPr>
        <w:t>й материал</w:t>
      </w:r>
      <w:r w:rsidRPr="00CC6A14">
        <w:rPr>
          <w:rFonts w:ascii="Monotype Corsiva" w:hAnsi="Monotype Corsiva"/>
          <w:b/>
          <w:color w:val="FF0000"/>
          <w:sz w:val="52"/>
          <w:szCs w:val="52"/>
        </w:rPr>
        <w:t xml:space="preserve"> по теме: «</w:t>
      </w:r>
      <w:r w:rsidR="00D82B57" w:rsidRPr="00CC6A14">
        <w:rPr>
          <w:rFonts w:ascii="Monotype Corsiva" w:hAnsi="Monotype Corsiva"/>
          <w:b/>
          <w:color w:val="FF0000"/>
          <w:sz w:val="52"/>
          <w:szCs w:val="52"/>
        </w:rPr>
        <w:t>Древнерусские храмы</w:t>
      </w:r>
      <w:r w:rsidRPr="00CC6A14">
        <w:rPr>
          <w:rFonts w:ascii="Monotype Corsiva" w:hAnsi="Monotype Corsiva"/>
          <w:b/>
          <w:color w:val="FF0000"/>
          <w:sz w:val="52"/>
          <w:szCs w:val="52"/>
        </w:rPr>
        <w:t>»</w:t>
      </w:r>
      <w:r w:rsidR="00D82B57" w:rsidRPr="00CC6A14">
        <w:rPr>
          <w:rFonts w:ascii="Monotype Corsiva" w:hAnsi="Monotype Corsiva"/>
          <w:b/>
          <w:color w:val="FF0000"/>
          <w:sz w:val="52"/>
          <w:szCs w:val="52"/>
        </w:rPr>
        <w:t>.</w:t>
      </w:r>
    </w:p>
    <w:p w:rsidR="00CC6A14" w:rsidRPr="00CC6A14" w:rsidRDefault="00CC6A14" w:rsidP="00524BC1">
      <w:pPr>
        <w:spacing w:after="0" w:line="240" w:lineRule="auto"/>
        <w:jc w:val="both"/>
        <w:rPr>
          <w:rFonts w:ascii="Monotype Corsiva" w:hAnsi="Monotype Corsiva"/>
          <w:b/>
          <w:color w:val="0000FF"/>
          <w:sz w:val="52"/>
          <w:szCs w:val="52"/>
        </w:rPr>
      </w:pPr>
      <w:r>
        <w:rPr>
          <w:rFonts w:ascii="Monotype Corsiva" w:hAnsi="Monotype Corsiva"/>
          <w:b/>
          <w:noProof/>
          <w:color w:val="0000FF"/>
          <w:sz w:val="52"/>
          <w:szCs w:val="52"/>
        </w:rPr>
        <w:drawing>
          <wp:anchor distT="0" distB="0" distL="114300" distR="114300" simplePos="0" relativeHeight="251658240" behindDoc="1" locked="0" layoutInCell="1" allowOverlap="1">
            <wp:simplePos x="0" y="0"/>
            <wp:positionH relativeFrom="column">
              <wp:posOffset>-121285</wp:posOffset>
            </wp:positionH>
            <wp:positionV relativeFrom="paragraph">
              <wp:posOffset>274320</wp:posOffset>
            </wp:positionV>
            <wp:extent cx="2400300" cy="2066925"/>
            <wp:effectExtent l="19050" t="0" r="0" b="0"/>
            <wp:wrapTight wrapText="bothSides">
              <wp:wrapPolygon edited="0">
                <wp:start x="-171" y="0"/>
                <wp:lineTo x="-171" y="21500"/>
                <wp:lineTo x="21600" y="21500"/>
                <wp:lineTo x="21600" y="0"/>
                <wp:lineTo x="-171" y="0"/>
              </wp:wrapPolygon>
            </wp:wrapTight>
            <wp:docPr id="1" name="Рисунок 37" descr="София Новгород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София Новгород2"/>
                    <pic:cNvPicPr>
                      <a:picLocks noChangeAspect="1" noChangeArrowheads="1"/>
                    </pic:cNvPicPr>
                  </pic:nvPicPr>
                  <pic:blipFill>
                    <a:blip r:embed="rId5"/>
                    <a:srcRect l="-453" b="3526"/>
                    <a:stretch>
                      <a:fillRect/>
                    </a:stretch>
                  </pic:blipFill>
                  <pic:spPr bwMode="auto">
                    <a:xfrm>
                      <a:off x="0" y="0"/>
                      <a:ext cx="2400300" cy="2066925"/>
                    </a:xfrm>
                    <a:prstGeom prst="rect">
                      <a:avLst/>
                    </a:prstGeom>
                    <a:noFill/>
                    <a:ln w="9525">
                      <a:noFill/>
                      <a:miter lim="800000"/>
                      <a:headEnd/>
                      <a:tailEnd/>
                    </a:ln>
                  </pic:spPr>
                </pic:pic>
              </a:graphicData>
            </a:graphic>
          </wp:anchor>
        </w:drawing>
      </w:r>
    </w:p>
    <w:p w:rsidR="00D82B57" w:rsidRPr="00CC6A14" w:rsidRDefault="00CC6A14" w:rsidP="00CC6A14">
      <w:pPr>
        <w:spacing w:after="0" w:line="360" w:lineRule="auto"/>
        <w:ind w:firstLine="851"/>
        <w:jc w:val="both"/>
        <w:rPr>
          <w:rFonts w:ascii="Times New Roman" w:hAnsi="Times New Roman"/>
          <w:b/>
          <w:color w:val="0000FF"/>
          <w:sz w:val="28"/>
          <w:szCs w:val="28"/>
        </w:rPr>
      </w:pPr>
      <w:r w:rsidRPr="00CC6A14">
        <w:rPr>
          <w:rFonts w:ascii="Times New Roman" w:hAnsi="Times New Roman"/>
          <w:b/>
          <w:color w:val="0000FF"/>
          <w:sz w:val="32"/>
          <w:szCs w:val="32"/>
        </w:rPr>
        <w:t xml:space="preserve">Софийский собор в Новгороде. </w:t>
      </w:r>
      <w:r>
        <w:rPr>
          <w:rFonts w:ascii="Times New Roman" w:hAnsi="Times New Roman"/>
          <w:color w:val="000000"/>
          <w:sz w:val="28"/>
          <w:szCs w:val="28"/>
        </w:rPr>
        <w:t>Н</w:t>
      </w:r>
      <w:r w:rsidR="00D82B57">
        <w:rPr>
          <w:rFonts w:ascii="Times New Roman" w:hAnsi="Times New Roman"/>
          <w:color w:val="000000"/>
          <w:sz w:val="28"/>
          <w:szCs w:val="28"/>
        </w:rPr>
        <w:t>овгородский</w:t>
      </w:r>
      <w:r>
        <w:rPr>
          <w:rFonts w:ascii="Times New Roman" w:hAnsi="Times New Roman"/>
          <w:color w:val="000000"/>
          <w:sz w:val="28"/>
          <w:szCs w:val="28"/>
        </w:rPr>
        <w:t xml:space="preserve"> </w:t>
      </w:r>
      <w:r w:rsidR="00D82B57">
        <w:rPr>
          <w:rFonts w:ascii="Times New Roman" w:hAnsi="Times New Roman"/>
          <w:color w:val="000000"/>
          <w:sz w:val="28"/>
          <w:szCs w:val="28"/>
        </w:rPr>
        <w:t xml:space="preserve"> князь Владимир, сын Ярослава Мудрого, заложил каменный храм. Строительство его завершилось в начале </w:t>
      </w:r>
      <w:r w:rsidR="00D82B57">
        <w:rPr>
          <w:rFonts w:ascii="Times New Roman" w:hAnsi="Times New Roman"/>
          <w:color w:val="000000"/>
          <w:sz w:val="28"/>
          <w:szCs w:val="28"/>
          <w:lang w:val="en-US"/>
        </w:rPr>
        <w:t>XI</w:t>
      </w:r>
      <w:r w:rsidR="00D82B57">
        <w:rPr>
          <w:rFonts w:ascii="Times New Roman" w:hAnsi="Times New Roman"/>
          <w:color w:val="000000"/>
          <w:sz w:val="28"/>
          <w:szCs w:val="28"/>
        </w:rPr>
        <w:t xml:space="preserve"> века. Софийский собор – один из самых древних в Новгороде. Новгородцы в старину говорили: «Где Святая София – там и Новгород!» Храм стал символом города, и новгородские ратники ходили в бой с кличем: «За Святую Софию!»</w:t>
      </w:r>
    </w:p>
    <w:p w:rsidR="00D82B57" w:rsidRDefault="00D82B57" w:rsidP="00CC6A14">
      <w:pPr>
        <w:spacing w:after="0" w:line="360" w:lineRule="auto"/>
        <w:ind w:firstLine="851"/>
        <w:jc w:val="both"/>
        <w:rPr>
          <w:rFonts w:ascii="Times New Roman" w:hAnsi="Times New Roman"/>
          <w:color w:val="000000"/>
          <w:sz w:val="28"/>
          <w:szCs w:val="28"/>
        </w:rPr>
      </w:pPr>
      <w:r>
        <w:rPr>
          <w:rFonts w:ascii="Times New Roman" w:hAnsi="Times New Roman"/>
          <w:color w:val="000000"/>
          <w:sz w:val="28"/>
          <w:szCs w:val="28"/>
        </w:rPr>
        <w:t>Храм большой и высокий, сложен из камня, стены его массивные, снаружи почти не имеют украшений. Он производит величественное впечатление. Храм окружают двухэтажные галереи. Пять мощных шлемовидных куполов на широких барабанах возвышаются над широким зданием храма, а шестой купол построен над лестничной башней. На золочёном кресте центрального купола находится свинцовая  фигура голубя – символа Святого Духа. По преданию, этот голубь послан в утешение городу, и пока он не слетит с креста, город будет храним. Софийский собор имел большое значение для города. В нём не только проводились службы, но и размещалась городская казна, библиотека, архив. На площади перед храмом собиралось вече (вече – народное собрание).</w:t>
      </w:r>
    </w:p>
    <w:p w:rsidR="00D82B57" w:rsidRDefault="00CC6A14" w:rsidP="00CC6A14">
      <w:pPr>
        <w:spacing w:after="0" w:line="360" w:lineRule="auto"/>
        <w:ind w:firstLine="851"/>
        <w:jc w:val="both"/>
        <w:rPr>
          <w:rFonts w:ascii="Times New Roman" w:hAnsi="Times New Roman"/>
          <w:color w:val="000000"/>
          <w:sz w:val="28"/>
          <w:szCs w:val="28"/>
        </w:rPr>
      </w:pPr>
      <w:r>
        <w:rPr>
          <w:rFonts w:ascii="Times New Roman" w:hAnsi="Times New Roman"/>
          <w:b/>
          <w:noProof/>
          <w:color w:val="0000FF"/>
          <w:sz w:val="32"/>
          <w:szCs w:val="32"/>
        </w:rPr>
        <w:drawing>
          <wp:anchor distT="0" distB="0" distL="114300" distR="114300" simplePos="0" relativeHeight="251659264" behindDoc="1" locked="0" layoutInCell="1" allowOverlap="1">
            <wp:simplePos x="0" y="0"/>
            <wp:positionH relativeFrom="column">
              <wp:posOffset>-16510</wp:posOffset>
            </wp:positionH>
            <wp:positionV relativeFrom="paragraph">
              <wp:posOffset>83185</wp:posOffset>
            </wp:positionV>
            <wp:extent cx="1885950" cy="2838450"/>
            <wp:effectExtent l="19050" t="0" r="0" b="0"/>
            <wp:wrapTight wrapText="bothSides">
              <wp:wrapPolygon edited="0">
                <wp:start x="-218" y="0"/>
                <wp:lineTo x="-218" y="21455"/>
                <wp:lineTo x="21600" y="21455"/>
                <wp:lineTo x="21600" y="0"/>
                <wp:lineTo x="-218" y="0"/>
              </wp:wrapPolygon>
            </wp:wrapTight>
            <wp:docPr id="3" name="Рисунок 39" descr="Покрова на Нер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Покрова на Нерли"/>
                    <pic:cNvPicPr>
                      <a:picLocks noChangeAspect="1" noChangeArrowheads="1"/>
                    </pic:cNvPicPr>
                  </pic:nvPicPr>
                  <pic:blipFill>
                    <a:blip r:embed="rId6"/>
                    <a:srcRect/>
                    <a:stretch>
                      <a:fillRect/>
                    </a:stretch>
                  </pic:blipFill>
                  <pic:spPr bwMode="auto">
                    <a:xfrm>
                      <a:off x="0" y="0"/>
                      <a:ext cx="1885950" cy="2838450"/>
                    </a:xfrm>
                    <a:prstGeom prst="rect">
                      <a:avLst/>
                    </a:prstGeom>
                    <a:noFill/>
                    <a:ln w="9525">
                      <a:noFill/>
                      <a:miter lim="800000"/>
                      <a:headEnd/>
                      <a:tailEnd/>
                    </a:ln>
                  </pic:spPr>
                </pic:pic>
              </a:graphicData>
            </a:graphic>
          </wp:anchor>
        </w:drawing>
      </w:r>
      <w:r w:rsidRPr="00CC6A14">
        <w:rPr>
          <w:rFonts w:ascii="Times New Roman" w:hAnsi="Times New Roman"/>
          <w:b/>
          <w:color w:val="0000FF"/>
          <w:sz w:val="32"/>
          <w:szCs w:val="32"/>
        </w:rPr>
        <w:t>Храм Покрова на Нерли.</w:t>
      </w:r>
      <w:r>
        <w:rPr>
          <w:rFonts w:ascii="Times New Roman" w:hAnsi="Times New Roman"/>
          <w:b/>
          <w:color w:val="0000FF"/>
          <w:sz w:val="32"/>
          <w:szCs w:val="32"/>
        </w:rPr>
        <w:t xml:space="preserve"> </w:t>
      </w:r>
      <w:r w:rsidR="00D82B57">
        <w:rPr>
          <w:rFonts w:ascii="Times New Roman" w:hAnsi="Times New Roman"/>
          <w:color w:val="000000"/>
          <w:sz w:val="28"/>
          <w:szCs w:val="28"/>
        </w:rPr>
        <w:t xml:space="preserve">В начале XII века на месте слияния рек </w:t>
      </w:r>
      <w:proofErr w:type="spellStart"/>
      <w:r w:rsidR="00D82B57">
        <w:rPr>
          <w:rFonts w:ascii="Times New Roman" w:hAnsi="Times New Roman"/>
          <w:color w:val="000000"/>
          <w:sz w:val="28"/>
          <w:szCs w:val="28"/>
        </w:rPr>
        <w:t>Клязьмы</w:t>
      </w:r>
      <w:proofErr w:type="spellEnd"/>
      <w:r w:rsidR="00D82B57">
        <w:rPr>
          <w:rFonts w:ascii="Times New Roman" w:hAnsi="Times New Roman"/>
          <w:color w:val="000000"/>
          <w:sz w:val="28"/>
          <w:szCs w:val="28"/>
        </w:rPr>
        <w:t xml:space="preserve"> и Нерли был возведён храм Покрова на Нерли</w:t>
      </w:r>
      <w:proofErr w:type="gramStart"/>
      <w:r w:rsidR="00D82B57">
        <w:rPr>
          <w:rFonts w:ascii="Times New Roman" w:hAnsi="Times New Roman"/>
          <w:color w:val="000000"/>
          <w:sz w:val="28"/>
          <w:szCs w:val="28"/>
        </w:rPr>
        <w:t>.</w:t>
      </w:r>
      <w:proofErr w:type="gramEnd"/>
      <w:r w:rsidR="00D82B57">
        <w:rPr>
          <w:rFonts w:ascii="Times New Roman" w:hAnsi="Times New Roman"/>
          <w:color w:val="000000"/>
          <w:sz w:val="28"/>
          <w:szCs w:val="28"/>
        </w:rPr>
        <w:t xml:space="preserve"> </w:t>
      </w:r>
      <w:r>
        <w:rPr>
          <w:rFonts w:ascii="Times New Roman" w:hAnsi="Times New Roman"/>
          <w:color w:val="000000"/>
          <w:sz w:val="28"/>
          <w:szCs w:val="28"/>
        </w:rPr>
        <w:t>М</w:t>
      </w:r>
      <w:r w:rsidR="00D82B57">
        <w:rPr>
          <w:rFonts w:ascii="Times New Roman" w:hAnsi="Times New Roman"/>
          <w:color w:val="000000"/>
          <w:sz w:val="28"/>
          <w:szCs w:val="28"/>
        </w:rPr>
        <w:t>аленькое</w:t>
      </w:r>
      <w:proofErr w:type="gramStart"/>
      <w:r>
        <w:rPr>
          <w:rFonts w:ascii="Times New Roman" w:hAnsi="Times New Roman"/>
          <w:color w:val="000000"/>
          <w:sz w:val="28"/>
          <w:szCs w:val="28"/>
        </w:rPr>
        <w:t xml:space="preserve"> </w:t>
      </w:r>
      <w:r w:rsidR="00D82B57">
        <w:rPr>
          <w:rFonts w:ascii="Times New Roman" w:hAnsi="Times New Roman"/>
          <w:color w:val="000000"/>
          <w:sz w:val="28"/>
          <w:szCs w:val="28"/>
        </w:rPr>
        <w:t>,</w:t>
      </w:r>
      <w:proofErr w:type="gramEnd"/>
      <w:r w:rsidR="00D82B57">
        <w:rPr>
          <w:rFonts w:ascii="Times New Roman" w:hAnsi="Times New Roman"/>
          <w:color w:val="000000"/>
          <w:sz w:val="28"/>
          <w:szCs w:val="28"/>
        </w:rPr>
        <w:t xml:space="preserve"> изящное здание, которое стоит на небольшом холме. Храм Покрова – однокупольный, светлый и лёгкий, устремленный в небо. Он кажется почти невесомым. Храм украшен тонкими колоннами, закомарами, резными изображениями, рельефами, отчего  кажется ещё более нарядным и праздничным. Когда река весной разливается, её воды подходят к самым стенам церкви, и тогда кажется, что белоснежный храм словно стоит в воде. За красоту и соединение с природой храм </w:t>
      </w:r>
      <w:r w:rsidR="00D82B57">
        <w:rPr>
          <w:rFonts w:ascii="Times New Roman" w:hAnsi="Times New Roman"/>
          <w:color w:val="000000"/>
          <w:sz w:val="28"/>
          <w:szCs w:val="28"/>
        </w:rPr>
        <w:lastRenderedPageBreak/>
        <w:t xml:space="preserve">Покрова на Нерли называют поэмой, запечатлённой в камне. Предание рассказывает, что храм построен князем Андреем </w:t>
      </w:r>
      <w:proofErr w:type="spellStart"/>
      <w:r w:rsidR="00D82B57">
        <w:rPr>
          <w:rFonts w:ascii="Times New Roman" w:hAnsi="Times New Roman"/>
          <w:color w:val="000000"/>
          <w:sz w:val="28"/>
          <w:szCs w:val="28"/>
        </w:rPr>
        <w:t>Боголюбским</w:t>
      </w:r>
      <w:proofErr w:type="spellEnd"/>
      <w:r w:rsidR="00D82B57">
        <w:rPr>
          <w:rFonts w:ascii="Times New Roman" w:hAnsi="Times New Roman"/>
          <w:color w:val="000000"/>
          <w:sz w:val="28"/>
          <w:szCs w:val="28"/>
        </w:rPr>
        <w:t xml:space="preserve"> после гибели в военном походе его любимого сына, в память о нём. Храм посвящён празднику Покрова Богородицы. </w:t>
      </w:r>
    </w:p>
    <w:p w:rsidR="00D82B57" w:rsidRPr="00CC6A14" w:rsidRDefault="00CC6A14" w:rsidP="00CC6A14">
      <w:pPr>
        <w:spacing w:after="0" w:line="360" w:lineRule="auto"/>
        <w:ind w:firstLine="851"/>
        <w:jc w:val="both"/>
        <w:rPr>
          <w:rFonts w:ascii="Times New Roman" w:hAnsi="Times New Roman"/>
          <w:b/>
          <w:color w:val="0000FF"/>
          <w:sz w:val="32"/>
          <w:szCs w:val="32"/>
        </w:rPr>
      </w:pPr>
      <w:r>
        <w:rPr>
          <w:rFonts w:ascii="Times New Roman" w:hAnsi="Times New Roman"/>
          <w:b/>
          <w:noProof/>
          <w:color w:val="0000FF"/>
          <w:sz w:val="32"/>
          <w:szCs w:val="32"/>
        </w:rPr>
        <w:drawing>
          <wp:anchor distT="0" distB="0" distL="114300" distR="114300" simplePos="0" relativeHeight="251660288" behindDoc="1" locked="0" layoutInCell="1" allowOverlap="1">
            <wp:simplePos x="0" y="0"/>
            <wp:positionH relativeFrom="column">
              <wp:posOffset>-16510</wp:posOffset>
            </wp:positionH>
            <wp:positionV relativeFrom="paragraph">
              <wp:posOffset>62865</wp:posOffset>
            </wp:positionV>
            <wp:extent cx="1724025" cy="2409825"/>
            <wp:effectExtent l="19050" t="0" r="9525" b="0"/>
            <wp:wrapTight wrapText="bothSides">
              <wp:wrapPolygon edited="0">
                <wp:start x="-239" y="0"/>
                <wp:lineTo x="-239" y="21515"/>
                <wp:lineTo x="21719" y="21515"/>
                <wp:lineTo x="21719" y="0"/>
                <wp:lineTo x="-239" y="0"/>
              </wp:wrapPolygon>
            </wp:wrapTight>
            <wp:docPr id="4" name="Рисунок 40" descr="ДмитриевскийВладими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ДмитриевскийВладимир"/>
                    <pic:cNvPicPr>
                      <a:picLocks noChangeAspect="1" noChangeArrowheads="1"/>
                    </pic:cNvPicPr>
                  </pic:nvPicPr>
                  <pic:blipFill>
                    <a:blip r:embed="rId7" cstate="print"/>
                    <a:srcRect/>
                    <a:stretch>
                      <a:fillRect/>
                    </a:stretch>
                  </pic:blipFill>
                  <pic:spPr bwMode="auto">
                    <a:xfrm>
                      <a:off x="0" y="0"/>
                      <a:ext cx="1724025" cy="2409825"/>
                    </a:xfrm>
                    <a:prstGeom prst="rect">
                      <a:avLst/>
                    </a:prstGeom>
                    <a:noFill/>
                    <a:ln w="9525">
                      <a:noFill/>
                      <a:miter lim="800000"/>
                      <a:headEnd/>
                      <a:tailEnd/>
                    </a:ln>
                  </pic:spPr>
                </pic:pic>
              </a:graphicData>
            </a:graphic>
          </wp:anchor>
        </w:drawing>
      </w:r>
      <w:r w:rsidRPr="00CC6A14">
        <w:rPr>
          <w:rFonts w:ascii="Times New Roman" w:hAnsi="Times New Roman"/>
          <w:b/>
          <w:color w:val="0000FF"/>
          <w:sz w:val="32"/>
          <w:szCs w:val="32"/>
        </w:rPr>
        <w:t xml:space="preserve">       Дмитриевский собор во </w:t>
      </w:r>
      <w:proofErr w:type="spellStart"/>
      <w:r w:rsidRPr="00CC6A14">
        <w:rPr>
          <w:rFonts w:ascii="Times New Roman" w:hAnsi="Times New Roman"/>
          <w:b/>
          <w:color w:val="0000FF"/>
          <w:sz w:val="32"/>
          <w:szCs w:val="32"/>
        </w:rPr>
        <w:t>Владимире</w:t>
      </w:r>
      <w:proofErr w:type="gramStart"/>
      <w:r w:rsidRPr="00CC6A14">
        <w:rPr>
          <w:rFonts w:ascii="Times New Roman" w:hAnsi="Times New Roman"/>
          <w:b/>
          <w:color w:val="0000FF"/>
          <w:sz w:val="32"/>
          <w:szCs w:val="32"/>
        </w:rPr>
        <w:t>.</w:t>
      </w:r>
      <w:r w:rsidR="00D82B57">
        <w:rPr>
          <w:rFonts w:ascii="Times New Roman" w:hAnsi="Times New Roman"/>
          <w:color w:val="000000"/>
          <w:sz w:val="28"/>
          <w:szCs w:val="28"/>
        </w:rPr>
        <w:t>В</w:t>
      </w:r>
      <w:proofErr w:type="spellEnd"/>
      <w:proofErr w:type="gramEnd"/>
      <w:r w:rsidR="00D82B57">
        <w:rPr>
          <w:rFonts w:ascii="Times New Roman" w:hAnsi="Times New Roman"/>
          <w:color w:val="000000"/>
          <w:sz w:val="28"/>
          <w:szCs w:val="28"/>
        </w:rPr>
        <w:t xml:space="preserve"> самом Владимире в конце </w:t>
      </w:r>
      <w:r w:rsidR="00D82B57">
        <w:rPr>
          <w:rFonts w:ascii="Times New Roman" w:hAnsi="Times New Roman"/>
          <w:color w:val="000000"/>
          <w:sz w:val="28"/>
          <w:szCs w:val="28"/>
          <w:lang w:val="en-US"/>
        </w:rPr>
        <w:t>XII</w:t>
      </w:r>
      <w:r w:rsidR="00D82B57">
        <w:rPr>
          <w:rFonts w:ascii="Times New Roman" w:hAnsi="Times New Roman"/>
          <w:color w:val="000000"/>
          <w:sz w:val="28"/>
          <w:szCs w:val="28"/>
        </w:rPr>
        <w:t xml:space="preserve"> века построен Дмитриевский собор, который освящён в честь святого Дмитрия </w:t>
      </w:r>
      <w:proofErr w:type="spellStart"/>
      <w:r w:rsidR="00D82B57">
        <w:rPr>
          <w:rFonts w:ascii="Times New Roman" w:hAnsi="Times New Roman"/>
          <w:color w:val="000000"/>
          <w:sz w:val="28"/>
          <w:szCs w:val="28"/>
        </w:rPr>
        <w:t>Солунского</w:t>
      </w:r>
      <w:proofErr w:type="spellEnd"/>
      <w:r w:rsidR="00D82B57">
        <w:rPr>
          <w:rFonts w:ascii="Times New Roman" w:hAnsi="Times New Roman"/>
          <w:color w:val="000000"/>
          <w:sz w:val="28"/>
          <w:szCs w:val="28"/>
        </w:rPr>
        <w:t>, а построил его князь Всеволод, который при крещении получил имя Дмитрий. Летопись сообщает: «</w:t>
      </w:r>
      <w:proofErr w:type="spellStart"/>
      <w:r w:rsidR="00D82B57">
        <w:rPr>
          <w:rFonts w:ascii="Times New Roman" w:hAnsi="Times New Roman"/>
          <w:color w:val="000000"/>
          <w:sz w:val="28"/>
          <w:szCs w:val="28"/>
        </w:rPr>
        <w:t>Постави</w:t>
      </w:r>
      <w:proofErr w:type="spellEnd"/>
      <w:r w:rsidR="00D82B57">
        <w:rPr>
          <w:rFonts w:ascii="Times New Roman" w:hAnsi="Times New Roman"/>
          <w:color w:val="000000"/>
          <w:sz w:val="28"/>
          <w:szCs w:val="28"/>
        </w:rPr>
        <w:t xml:space="preserve"> церковь камену на своём дворе, в своё имя». Церковь одноглавая, небольшая по размеру, ведь строился он только для княжеской семьи. Этот храм имеет одну особенность – его называют иконой в камне. Почти вся поверхность храма украшена резными изображениями. Все русские традиции деревянной резьбы появились в камне. Рельефы белокаменного собора необычны: ангелы, святые, мифические животные, птицы, звери, причудливые растения. Всё это делает храм нарядным, праздничным, рассказывает о Небесном граде, райском саде. На храме есть изображения самого князя Всеволода на троне и его сыновей (одного из которых также звали Дмитрий). Всего изображений более 500! Дмитриевский собор называют сказкой в камне, ведь очень многие изображения напоминают сказочных персонажей, а украшения, которые есть на соборе, встречаются на крестьянских избах. </w:t>
      </w:r>
    </w:p>
    <w:p w:rsidR="00D82B57" w:rsidRDefault="00D82B57" w:rsidP="00D82B57">
      <w:pPr>
        <w:spacing w:after="0" w:line="36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Внутри собора  было много росписей и икон, поэтому он - уникальный памятник русской архитектуры. К сожалению, росписи почти не сохранились. </w:t>
      </w:r>
    </w:p>
    <w:p w:rsidR="00D82B57" w:rsidRDefault="00D82B57" w:rsidP="00D82B57">
      <w:pPr>
        <w:spacing w:after="0" w:line="360" w:lineRule="auto"/>
        <w:ind w:firstLine="851"/>
        <w:jc w:val="both"/>
        <w:rPr>
          <w:rFonts w:ascii="Times New Roman" w:hAnsi="Times New Roman"/>
          <w:color w:val="000000"/>
          <w:sz w:val="28"/>
          <w:szCs w:val="28"/>
        </w:rPr>
      </w:pPr>
      <w:r>
        <w:rPr>
          <w:rFonts w:ascii="Times New Roman" w:hAnsi="Times New Roman"/>
          <w:color w:val="000000"/>
          <w:sz w:val="28"/>
          <w:szCs w:val="28"/>
        </w:rPr>
        <w:t>В Дмитриевском соборе сейчас открыта необычная экспозиция Владимиро-Суздальского музея, где главный экспонат – сам храм, его облик.</w:t>
      </w:r>
    </w:p>
    <w:p w:rsidR="00D82B57" w:rsidRPr="00CC6A14" w:rsidRDefault="00D82B57" w:rsidP="00CC6A14">
      <w:pPr>
        <w:spacing w:after="0" w:line="360" w:lineRule="auto"/>
        <w:ind w:firstLine="426"/>
        <w:jc w:val="both"/>
        <w:rPr>
          <w:rFonts w:ascii="Times New Roman" w:hAnsi="Times New Roman"/>
          <w:color w:val="000000"/>
          <w:sz w:val="28"/>
          <w:szCs w:val="28"/>
        </w:rPr>
      </w:pPr>
      <w:r w:rsidRPr="00CC6A14">
        <w:rPr>
          <w:rFonts w:ascii="Times New Roman" w:hAnsi="Times New Roman"/>
          <w:b/>
          <w:color w:val="000000"/>
          <w:sz w:val="28"/>
          <w:szCs w:val="28"/>
        </w:rPr>
        <w:t>Вопросы</w:t>
      </w:r>
      <w:r w:rsidR="00CC6A14" w:rsidRPr="00CC6A14">
        <w:rPr>
          <w:rFonts w:ascii="Times New Roman" w:hAnsi="Times New Roman"/>
          <w:b/>
          <w:color w:val="000000"/>
          <w:sz w:val="28"/>
          <w:szCs w:val="28"/>
        </w:rPr>
        <w:t xml:space="preserve">: </w:t>
      </w:r>
    </w:p>
    <w:p w:rsidR="00D82B57" w:rsidRPr="00CC6A14" w:rsidRDefault="00D82B57" w:rsidP="00CC6A14">
      <w:pPr>
        <w:pStyle w:val="a7"/>
        <w:numPr>
          <w:ilvl w:val="0"/>
          <w:numId w:val="1"/>
        </w:numPr>
        <w:spacing w:after="0" w:line="360" w:lineRule="auto"/>
        <w:jc w:val="both"/>
        <w:rPr>
          <w:rFonts w:ascii="Times New Roman" w:hAnsi="Times New Roman"/>
          <w:color w:val="000000"/>
          <w:sz w:val="28"/>
          <w:szCs w:val="28"/>
        </w:rPr>
      </w:pPr>
      <w:r w:rsidRPr="00CC6A14">
        <w:rPr>
          <w:rFonts w:ascii="Times New Roman" w:hAnsi="Times New Roman"/>
          <w:color w:val="000000"/>
          <w:sz w:val="28"/>
          <w:szCs w:val="28"/>
        </w:rPr>
        <w:t>Почему Софийский собор стал главным собором города Новгорода?</w:t>
      </w:r>
    </w:p>
    <w:p w:rsidR="00CC6A14" w:rsidRPr="00CC6A14" w:rsidRDefault="00D82B57" w:rsidP="00CC6A14">
      <w:pPr>
        <w:pStyle w:val="a7"/>
        <w:numPr>
          <w:ilvl w:val="0"/>
          <w:numId w:val="1"/>
        </w:numPr>
        <w:spacing w:after="0" w:line="360" w:lineRule="auto"/>
        <w:jc w:val="both"/>
        <w:rPr>
          <w:rFonts w:ascii="Times New Roman" w:hAnsi="Times New Roman"/>
          <w:color w:val="000000"/>
          <w:sz w:val="28"/>
          <w:szCs w:val="28"/>
        </w:rPr>
      </w:pPr>
      <w:r w:rsidRPr="00CC6A14">
        <w:rPr>
          <w:rFonts w:ascii="Times New Roman" w:hAnsi="Times New Roman"/>
          <w:color w:val="000000"/>
          <w:sz w:val="28"/>
          <w:szCs w:val="28"/>
        </w:rPr>
        <w:t xml:space="preserve">Объясните, почему Дмитриевский собор называют «драгоценным ларцом», «каменным ковром», «каменной поэмой»? </w:t>
      </w:r>
    </w:p>
    <w:p w:rsidR="00D82B57" w:rsidRPr="00CC6A14" w:rsidRDefault="00D82B57" w:rsidP="00CC6A14">
      <w:pPr>
        <w:pStyle w:val="a7"/>
        <w:numPr>
          <w:ilvl w:val="0"/>
          <w:numId w:val="1"/>
        </w:numPr>
        <w:spacing w:after="0" w:line="360" w:lineRule="auto"/>
        <w:jc w:val="both"/>
        <w:rPr>
          <w:rFonts w:ascii="Times New Roman" w:hAnsi="Times New Roman"/>
          <w:color w:val="000000"/>
          <w:sz w:val="28"/>
          <w:szCs w:val="28"/>
        </w:rPr>
      </w:pPr>
      <w:r w:rsidRPr="00CC6A14">
        <w:rPr>
          <w:rFonts w:ascii="Times New Roman" w:hAnsi="Times New Roman"/>
          <w:color w:val="000000"/>
          <w:sz w:val="28"/>
          <w:szCs w:val="28"/>
        </w:rPr>
        <w:t>Что общего у храма Покрова на Нерли и Дмитриевского собора? Какие части собора вы видите на фотографиях?</w:t>
      </w:r>
    </w:p>
    <w:p w:rsidR="00CC6A14" w:rsidRDefault="00CC6A14" w:rsidP="00D82B57">
      <w:pPr>
        <w:spacing w:after="0" w:line="360" w:lineRule="auto"/>
        <w:ind w:firstLine="851"/>
        <w:jc w:val="center"/>
        <w:rPr>
          <w:rFonts w:ascii="Times New Roman" w:hAnsi="Times New Roman"/>
          <w:b/>
          <w:color w:val="000000"/>
          <w:sz w:val="28"/>
          <w:szCs w:val="28"/>
        </w:rPr>
      </w:pPr>
    </w:p>
    <w:sectPr w:rsidR="00CC6A14" w:rsidSect="00CC6A14">
      <w:pgSz w:w="11906" w:h="16838"/>
      <w:pgMar w:top="426" w:right="850"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42528"/>
    <w:multiLevelType w:val="hybridMultilevel"/>
    <w:tmpl w:val="D182FB28"/>
    <w:lvl w:ilvl="0" w:tplc="68922722">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4EA250E1"/>
    <w:multiLevelType w:val="hybridMultilevel"/>
    <w:tmpl w:val="FFA27DD6"/>
    <w:lvl w:ilvl="0" w:tplc="05A02B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745F402D"/>
    <w:multiLevelType w:val="hybridMultilevel"/>
    <w:tmpl w:val="5A76C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2B57"/>
    <w:rsid w:val="00524BC1"/>
    <w:rsid w:val="007A0ECD"/>
    <w:rsid w:val="008C7266"/>
    <w:rsid w:val="00CC6A14"/>
    <w:rsid w:val="00D82B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B5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82B57"/>
    <w:pPr>
      <w:spacing w:before="100" w:beforeAutospacing="1" w:after="100" w:afterAutospacing="1" w:line="240" w:lineRule="auto"/>
      <w:jc w:val="both"/>
    </w:pPr>
    <w:rPr>
      <w:rFonts w:ascii="Arial Unicode MS" w:eastAsia="Arial Unicode MS" w:hAnsi="Arial Unicode MS" w:cs="Arial Unicode MS"/>
      <w:color w:val="000000"/>
      <w:sz w:val="24"/>
      <w:szCs w:val="24"/>
    </w:rPr>
  </w:style>
  <w:style w:type="character" w:styleId="a4">
    <w:name w:val="Strong"/>
    <w:basedOn w:val="a0"/>
    <w:uiPriority w:val="22"/>
    <w:qFormat/>
    <w:rsid w:val="00D82B57"/>
    <w:rPr>
      <w:b/>
      <w:bCs/>
    </w:rPr>
  </w:style>
  <w:style w:type="paragraph" w:styleId="a5">
    <w:name w:val="Balloon Text"/>
    <w:basedOn w:val="a"/>
    <w:link w:val="a6"/>
    <w:uiPriority w:val="99"/>
    <w:semiHidden/>
    <w:unhideWhenUsed/>
    <w:rsid w:val="00D82B5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82B57"/>
    <w:rPr>
      <w:rFonts w:ascii="Tahoma" w:eastAsia="Times New Roman" w:hAnsi="Tahoma" w:cs="Tahoma"/>
      <w:sz w:val="16"/>
      <w:szCs w:val="16"/>
      <w:lang w:eastAsia="ru-RU"/>
    </w:rPr>
  </w:style>
  <w:style w:type="paragraph" w:styleId="a7">
    <w:name w:val="List Paragraph"/>
    <w:basedOn w:val="a"/>
    <w:uiPriority w:val="34"/>
    <w:qFormat/>
    <w:rsid w:val="00CC6A1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3061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Нелли</dc:creator>
  <cp:lastModifiedBy>Нелли</cp:lastModifiedBy>
  <cp:revision>2</cp:revision>
  <dcterms:created xsi:type="dcterms:W3CDTF">2014-04-02T15:56:00Z</dcterms:created>
  <dcterms:modified xsi:type="dcterms:W3CDTF">2014-04-02T15:56:00Z</dcterms:modified>
</cp:coreProperties>
</file>